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199B01" w14:textId="29C97045" w:rsidR="00D35E1F" w:rsidRPr="00EA6B57" w:rsidRDefault="008D6FB5" w:rsidP="00D35E1F">
      <w:pPr>
        <w:jc w:val="center"/>
        <w:rPr>
          <w:rFonts w:ascii="Arial" w:hAnsi="Arial" w:cs="Arial"/>
          <w:lang w:val="en-GB"/>
        </w:rPr>
      </w:pPr>
      <w:r>
        <w:rPr>
          <w:rFonts w:ascii="Arial" w:eastAsia="NexusSansPro-Bold" w:hAnsi="Arial" w:cs="Arial"/>
          <w:b/>
          <w:bCs/>
          <w:sz w:val="32"/>
          <w:szCs w:val="32"/>
          <w:lang w:val="en-GB"/>
        </w:rPr>
        <w:t>Individual Supervision A</w:t>
      </w:r>
      <w:r w:rsidR="00D35E1F" w:rsidRPr="00EA6B57">
        <w:rPr>
          <w:rFonts w:ascii="Arial" w:eastAsia="NexusSansPro-Bold" w:hAnsi="Arial" w:cs="Arial"/>
          <w:b/>
          <w:bCs/>
          <w:sz w:val="32"/>
          <w:szCs w:val="32"/>
          <w:lang w:val="en-GB"/>
        </w:rPr>
        <w:t>greement</w:t>
      </w:r>
    </w:p>
    <w:p w14:paraId="375C654F" w14:textId="1158A70D" w:rsidR="00D35E1F" w:rsidRPr="00EA6B57" w:rsidRDefault="00D35E1F" w:rsidP="00DF1BA4">
      <w:pPr>
        <w:spacing w:after="360"/>
        <w:rPr>
          <w:rFonts w:ascii="Arial" w:hAnsi="Arial" w:cs="Arial"/>
          <w:lang w:val="en-GB"/>
        </w:rPr>
      </w:pPr>
      <w:r w:rsidRPr="00EA6B57">
        <w:rPr>
          <w:rFonts w:ascii="Arial" w:eastAsia="NexusSansPro-Regular" w:hAnsi="Arial" w:cs="Arial"/>
          <w:lang w:val="en-GB"/>
        </w:rPr>
        <w:t>i</w:t>
      </w:r>
      <w:r w:rsidR="00F37D5A">
        <w:rPr>
          <w:rFonts w:ascii="Arial" w:eastAsia="NexusSansPro-Regular" w:hAnsi="Arial" w:cs="Arial"/>
          <w:lang w:val="en-GB"/>
        </w:rPr>
        <w:t>n accordance with §</w:t>
      </w:r>
      <w:r w:rsidRPr="00EA6B57">
        <w:rPr>
          <w:rFonts w:ascii="Arial" w:eastAsia="NexusSansPro-Regular" w:hAnsi="Arial" w:cs="Arial"/>
          <w:lang w:val="en-GB"/>
        </w:rPr>
        <w:t>5</w:t>
      </w:r>
      <w:r w:rsidR="00F37D5A">
        <w:rPr>
          <w:rFonts w:ascii="Arial" w:eastAsia="NexusSansPro-Regular" w:hAnsi="Arial" w:cs="Arial"/>
          <w:lang w:val="en-GB"/>
        </w:rPr>
        <w:t xml:space="preserve"> para. </w:t>
      </w:r>
      <w:r w:rsidR="008D6FB5">
        <w:rPr>
          <w:rFonts w:ascii="Arial" w:eastAsia="NexusSansPro-Regular" w:hAnsi="Arial" w:cs="Arial"/>
          <w:lang w:val="en-GB"/>
        </w:rPr>
        <w:t>3 of the Doctorate</w:t>
      </w:r>
      <w:r w:rsidR="00EA6B57">
        <w:rPr>
          <w:rFonts w:ascii="Arial" w:eastAsia="NexusSansPro-Regular" w:hAnsi="Arial" w:cs="Arial"/>
          <w:lang w:val="en-GB"/>
        </w:rPr>
        <w:t xml:space="preserve"> R</w:t>
      </w:r>
      <w:r w:rsidRPr="00EA6B57">
        <w:rPr>
          <w:rFonts w:ascii="Arial" w:eastAsia="NexusSansPro-Regular" w:hAnsi="Arial" w:cs="Arial"/>
          <w:lang w:val="en-GB"/>
        </w:rPr>
        <w:t>egulations</w:t>
      </w:r>
      <w:r w:rsidR="008D6FB5">
        <w:rPr>
          <w:rFonts w:ascii="Arial" w:eastAsia="NexusSansPro-Regular" w:hAnsi="Arial" w:cs="Arial"/>
          <w:lang w:val="en-GB"/>
        </w:rPr>
        <w:t xml:space="preserve"> of Faculty 3 of </w:t>
      </w:r>
      <w:proofErr w:type="spellStart"/>
      <w:r w:rsidR="008D6FB5">
        <w:rPr>
          <w:rFonts w:ascii="Arial" w:eastAsia="NexusSansPro-Regular" w:hAnsi="Arial" w:cs="Arial"/>
          <w:lang w:val="en-GB"/>
        </w:rPr>
        <w:t>Technische</w:t>
      </w:r>
      <w:proofErr w:type="spellEnd"/>
      <w:r w:rsidR="008D6FB5">
        <w:rPr>
          <w:rFonts w:ascii="Arial" w:eastAsia="NexusSansPro-Regular" w:hAnsi="Arial" w:cs="Arial"/>
          <w:lang w:val="en-GB"/>
        </w:rPr>
        <w:t xml:space="preserve"> </w:t>
      </w:r>
      <w:proofErr w:type="spellStart"/>
      <w:r w:rsidR="008D6FB5">
        <w:rPr>
          <w:rFonts w:ascii="Arial" w:eastAsia="NexusSansPro-Regular" w:hAnsi="Arial" w:cs="Arial"/>
          <w:lang w:val="en-GB"/>
        </w:rPr>
        <w:t>Universität</w:t>
      </w:r>
      <w:proofErr w:type="spellEnd"/>
      <w:r w:rsidR="008D6FB5">
        <w:rPr>
          <w:rFonts w:ascii="Arial" w:eastAsia="NexusSansPro-Regular" w:hAnsi="Arial" w:cs="Arial"/>
          <w:lang w:val="en-GB"/>
        </w:rPr>
        <w:t xml:space="preserve"> </w:t>
      </w:r>
      <w:proofErr w:type="spellStart"/>
      <w:r w:rsidR="008D6FB5">
        <w:rPr>
          <w:rFonts w:ascii="Arial" w:eastAsia="NexusSansPro-Regular" w:hAnsi="Arial" w:cs="Arial"/>
          <w:lang w:val="en-GB"/>
        </w:rPr>
        <w:t>Braunschweig</w:t>
      </w:r>
      <w:proofErr w:type="spellEnd"/>
    </w:p>
    <w:p w14:paraId="6EA7498F" w14:textId="26AD381A" w:rsidR="00D35E1F" w:rsidRPr="00EA6B57" w:rsidRDefault="00D35E1F" w:rsidP="00D35E1F">
      <w:pPr>
        <w:rPr>
          <w:rFonts w:ascii="Arial" w:hAnsi="Arial" w:cs="Arial"/>
          <w:lang w:val="en-GB"/>
        </w:rPr>
      </w:pPr>
      <w:r w:rsidRPr="00EA6B57">
        <w:rPr>
          <w:rFonts w:ascii="Arial" w:eastAsia="NexusSansPro-Regular" w:hAnsi="Arial" w:cs="Arial"/>
          <w:lang w:val="en-GB"/>
        </w:rPr>
        <w:t>between</w:t>
      </w:r>
      <w:r w:rsidRPr="00EA6B57">
        <w:rPr>
          <w:rFonts w:ascii="Arial" w:hAnsi="Arial" w:cs="Arial"/>
          <w:lang w:val="en-GB"/>
        </w:rPr>
        <w:t xml:space="preserve"> </w:t>
      </w:r>
      <w:r w:rsidRPr="00EA6B57">
        <w:rPr>
          <w:rFonts w:ascii="Arial" w:hAnsi="Arial" w:cs="Arial"/>
          <w:lang w:val="en-GB"/>
        </w:rPr>
        <w:tab/>
      </w:r>
      <w:r w:rsidRPr="00EA6B57">
        <w:rPr>
          <w:rFonts w:ascii="Arial" w:eastAsia="NexusSansPro-Regular" w:hAnsi="Arial" w:cs="Arial"/>
          <w:color w:val="4F81BD"/>
          <w:lang w:val="en-GB"/>
        </w:rPr>
        <w:t xml:space="preserve">Name </w:t>
      </w:r>
      <w:proofErr w:type="spellStart"/>
      <w:r w:rsidRPr="00EA6B57">
        <w:rPr>
          <w:rFonts w:ascii="Arial" w:eastAsia="NexusSansPro-Regular" w:hAnsi="Arial" w:cs="Arial"/>
          <w:color w:val="4F81BD"/>
          <w:lang w:val="en-GB"/>
        </w:rPr>
        <w:t>Name</w:t>
      </w:r>
      <w:proofErr w:type="spellEnd"/>
      <w:r w:rsidRPr="00EA6B57">
        <w:rPr>
          <w:rFonts w:ascii="Arial" w:hAnsi="Arial" w:cs="Arial"/>
          <w:lang w:val="en-GB"/>
        </w:rPr>
        <w:t xml:space="preserve"> </w:t>
      </w:r>
      <w:r w:rsidRPr="00EA6B57">
        <w:rPr>
          <w:rFonts w:ascii="Arial" w:hAnsi="Arial" w:cs="Arial"/>
          <w:lang w:val="en-GB"/>
        </w:rPr>
        <w:tab/>
      </w:r>
      <w:r w:rsidRPr="00EA6B57">
        <w:rPr>
          <w:rFonts w:ascii="Arial" w:eastAsia="NexusSansPro-Regular" w:hAnsi="Arial" w:cs="Arial"/>
          <w:lang w:val="en-GB"/>
        </w:rPr>
        <w:t>(Doctoral Candidate)</w:t>
      </w:r>
      <w:r w:rsidRPr="00EA6B57">
        <w:rPr>
          <w:rFonts w:ascii="Arial" w:hAnsi="Arial" w:cs="Arial"/>
          <w:lang w:val="en-GB"/>
        </w:rPr>
        <w:br/>
      </w:r>
      <w:r w:rsidRPr="00EA6B57">
        <w:rPr>
          <w:rFonts w:ascii="Arial" w:eastAsia="NexusSansPro-Regular" w:hAnsi="Arial" w:cs="Arial"/>
          <w:lang w:val="en-GB"/>
        </w:rPr>
        <w:t>and</w:t>
      </w:r>
      <w:r w:rsidRPr="00EA6B57">
        <w:rPr>
          <w:rFonts w:ascii="Arial" w:hAnsi="Arial" w:cs="Arial"/>
          <w:lang w:val="en-GB"/>
        </w:rPr>
        <w:br/>
      </w:r>
      <w:proofErr w:type="spellStart"/>
      <w:r w:rsidR="00EA6B57">
        <w:rPr>
          <w:rFonts w:ascii="Arial" w:eastAsia="NexusSansPro-Regular" w:hAnsi="Arial" w:cs="Arial"/>
          <w:lang w:val="en-GB"/>
        </w:rPr>
        <w:t>Prof.</w:t>
      </w:r>
      <w:proofErr w:type="spellEnd"/>
      <w:r w:rsidR="00EA6B57">
        <w:rPr>
          <w:rFonts w:ascii="Arial" w:eastAsia="NexusSansPro-Regular" w:hAnsi="Arial" w:cs="Arial"/>
          <w:lang w:val="en-GB"/>
        </w:rPr>
        <w:t xml:space="preserve"> </w:t>
      </w:r>
      <w:r w:rsidRPr="00EA6B57">
        <w:rPr>
          <w:rFonts w:ascii="Arial" w:eastAsia="NexusSansPro-Regular" w:hAnsi="Arial" w:cs="Arial"/>
          <w:lang w:val="en-GB"/>
        </w:rPr>
        <w:t xml:space="preserve">      </w:t>
      </w:r>
      <w:r w:rsidRPr="00EA6B57">
        <w:rPr>
          <w:rFonts w:ascii="Arial" w:eastAsia="NexusSansPro-Regular" w:hAnsi="Arial" w:cs="Arial"/>
          <w:lang w:val="en-GB"/>
        </w:rPr>
        <w:tab/>
      </w:r>
      <w:r w:rsidRPr="00EA6B57">
        <w:rPr>
          <w:rFonts w:ascii="Arial" w:eastAsia="NexusSansPro-Regular" w:hAnsi="Arial" w:cs="Arial"/>
          <w:color w:val="4F81BD"/>
          <w:lang w:val="en-GB"/>
        </w:rPr>
        <w:t xml:space="preserve">Name </w:t>
      </w:r>
      <w:proofErr w:type="spellStart"/>
      <w:r w:rsidRPr="00EA6B57">
        <w:rPr>
          <w:rFonts w:ascii="Arial" w:eastAsia="NexusSansPro-Regular" w:hAnsi="Arial" w:cs="Arial"/>
          <w:color w:val="4F81BD"/>
          <w:lang w:val="en-GB"/>
        </w:rPr>
        <w:t>Name</w:t>
      </w:r>
      <w:proofErr w:type="spellEnd"/>
      <w:r w:rsidRPr="00EA6B57">
        <w:rPr>
          <w:rFonts w:ascii="Arial" w:hAnsi="Arial" w:cs="Arial"/>
          <w:lang w:val="en-GB"/>
        </w:rPr>
        <w:t xml:space="preserve"> </w:t>
      </w:r>
      <w:r w:rsidRPr="00EA6B57">
        <w:rPr>
          <w:rFonts w:ascii="Arial" w:hAnsi="Arial" w:cs="Arial"/>
          <w:lang w:val="en-GB"/>
        </w:rPr>
        <w:tab/>
      </w:r>
      <w:r w:rsidRPr="00EA6B57">
        <w:rPr>
          <w:rFonts w:ascii="Arial" w:eastAsia="NexusSansPro-Regular" w:hAnsi="Arial" w:cs="Arial"/>
          <w:lang w:val="en-GB"/>
        </w:rPr>
        <w:t>(Supervisor)</w:t>
      </w:r>
    </w:p>
    <w:p w14:paraId="22BDE631" w14:textId="1C061C87" w:rsidR="00D35E1F" w:rsidRPr="00EA6B57" w:rsidRDefault="00D35E1F" w:rsidP="00D35E1F">
      <w:pPr>
        <w:rPr>
          <w:rFonts w:ascii="Arial" w:hAnsi="Arial" w:cs="Arial"/>
          <w:lang w:val="en-GB"/>
        </w:rPr>
      </w:pPr>
      <w:r w:rsidRPr="00EA6B57">
        <w:rPr>
          <w:rFonts w:ascii="Arial" w:eastAsia="NexusSansPro-Regular" w:hAnsi="Arial" w:cs="Arial"/>
          <w:lang w:val="en-GB"/>
        </w:rPr>
        <w:t>for a d</w:t>
      </w:r>
      <w:r w:rsidR="00495D65" w:rsidRPr="00EA6B57">
        <w:rPr>
          <w:rFonts w:ascii="Arial" w:eastAsia="NexusSansPro-Regular" w:hAnsi="Arial" w:cs="Arial"/>
          <w:lang w:val="en-GB"/>
        </w:rPr>
        <w:t>octorate</w:t>
      </w:r>
      <w:r w:rsidRPr="00EA6B57">
        <w:rPr>
          <w:rFonts w:ascii="Arial" w:eastAsia="NexusSansPro-Regular" w:hAnsi="Arial" w:cs="Arial"/>
          <w:lang w:val="en-GB"/>
        </w:rPr>
        <w:t xml:space="preserve"> at the Institute </w:t>
      </w:r>
      <w:r w:rsidRPr="00EA6B57">
        <w:rPr>
          <w:rFonts w:ascii="Arial" w:eastAsia="NexusSansPro-Regular" w:hAnsi="Arial" w:cs="Arial"/>
          <w:color w:val="4F81BD"/>
          <w:lang w:val="en-GB"/>
        </w:rPr>
        <w:t xml:space="preserve">Name </w:t>
      </w:r>
    </w:p>
    <w:p w14:paraId="6A34A75C" w14:textId="77777777" w:rsidR="003E5E76" w:rsidRPr="00EA6B57" w:rsidRDefault="003E5E76" w:rsidP="003E5E76">
      <w:pPr>
        <w:rPr>
          <w:rFonts w:ascii="Arial" w:hAnsi="Arial" w:cs="Arial"/>
          <w:sz w:val="24"/>
          <w:lang w:val="en-GB"/>
        </w:rPr>
      </w:pPr>
    </w:p>
    <w:p w14:paraId="01057228" w14:textId="6938C60F" w:rsidR="00D35E1F" w:rsidRPr="00EA6B57" w:rsidRDefault="00D35E1F" w:rsidP="00D35E1F">
      <w:pPr>
        <w:rPr>
          <w:rFonts w:ascii="Arial" w:hAnsi="Arial" w:cs="Arial"/>
          <w:lang w:val="en-GB"/>
        </w:rPr>
      </w:pPr>
      <w:r w:rsidRPr="00EA6B57">
        <w:rPr>
          <w:rFonts w:ascii="Arial" w:eastAsia="NexusSansPro-Regular" w:hAnsi="Arial" w:cs="Arial"/>
          <w:lang w:val="en-GB"/>
        </w:rPr>
        <w:t>Working t</w:t>
      </w:r>
      <w:r w:rsidR="00EA6B57">
        <w:rPr>
          <w:rFonts w:ascii="Arial" w:eastAsia="NexusSansPro-Regular" w:hAnsi="Arial" w:cs="Arial"/>
          <w:lang w:val="en-GB"/>
        </w:rPr>
        <w:t xml:space="preserve">opic of the doctoral thesis </w:t>
      </w:r>
      <w:r w:rsidRPr="00EA6B57">
        <w:rPr>
          <w:rFonts w:ascii="Arial" w:eastAsia="NexusSansPro-Regular" w:hAnsi="Arial" w:cs="Arial"/>
          <w:lang w:val="en-GB"/>
        </w:rPr>
        <w:t>or doctoral field</w:t>
      </w:r>
    </w:p>
    <w:p w14:paraId="48F91410" w14:textId="31812203" w:rsidR="003E5E76" w:rsidRPr="00EA6B57" w:rsidRDefault="003E5E76" w:rsidP="003E5E76">
      <w:pPr>
        <w:rPr>
          <w:rFonts w:ascii="Arial" w:hAnsi="Arial" w:cs="Arial"/>
          <w:sz w:val="24"/>
          <w:lang w:val="en-GB"/>
        </w:rPr>
      </w:pPr>
      <w:r w:rsidRPr="00EA6B57">
        <w:rPr>
          <w:rFonts w:ascii="Arial" w:hAnsi="Arial" w:cs="Arial"/>
          <w:color w:val="4F81BD" w:themeColor="accent1"/>
          <w:sz w:val="24"/>
          <w:lang w:val="en-GB"/>
        </w:rPr>
        <w:t xml:space="preserve">Text </w:t>
      </w:r>
    </w:p>
    <w:p w14:paraId="1683981C" w14:textId="421319B9" w:rsidR="00D35E1F" w:rsidRPr="00EA6B57" w:rsidRDefault="00D35E1F" w:rsidP="00D35E1F">
      <w:pPr>
        <w:rPr>
          <w:rFonts w:ascii="Arial" w:hAnsi="Arial" w:cs="Arial"/>
          <w:sz w:val="24"/>
          <w:szCs w:val="24"/>
          <w:lang w:val="en-GB"/>
        </w:rPr>
      </w:pPr>
      <w:r w:rsidRPr="00EA6B57">
        <w:rPr>
          <w:rFonts w:ascii="Arial" w:eastAsia="NexusSansPro-Regular" w:hAnsi="Arial" w:cs="Arial"/>
          <w:sz w:val="24"/>
          <w:szCs w:val="24"/>
          <w:lang w:val="en-GB"/>
        </w:rPr>
        <w:t>The signatories conclude the following agreement</w:t>
      </w:r>
      <w:r w:rsidR="00EA6B57">
        <w:rPr>
          <w:rFonts w:ascii="Arial" w:eastAsia="NexusSansPro-Regular" w:hAnsi="Arial" w:cs="Arial"/>
          <w:sz w:val="24"/>
          <w:szCs w:val="24"/>
          <w:lang w:val="en-GB"/>
        </w:rPr>
        <w:t>:</w:t>
      </w:r>
    </w:p>
    <w:p w14:paraId="516F377F" w14:textId="77777777" w:rsidR="003E5E76" w:rsidRPr="00EA6B57" w:rsidRDefault="00C47CD4" w:rsidP="003E5E76">
      <w:pPr>
        <w:pStyle w:val="Listenabsatz"/>
        <w:numPr>
          <w:ilvl w:val="0"/>
          <w:numId w:val="1"/>
        </w:numPr>
        <w:ind w:left="357" w:hanging="357"/>
        <w:contextualSpacing w:val="0"/>
        <w:rPr>
          <w:rFonts w:ascii="Arial" w:hAnsi="Arial" w:cs="Arial"/>
          <w:sz w:val="24"/>
          <w:szCs w:val="24"/>
          <w:lang w:val="en-GB"/>
        </w:rPr>
      </w:pPr>
      <w:r w:rsidRPr="00EA6B57">
        <w:rPr>
          <w:rFonts w:ascii="Arial" w:hAnsi="Arial" w:cs="Arial"/>
          <w:sz w:val="24"/>
          <w:szCs w:val="24"/>
          <w:lang w:val="en-GB"/>
        </w:rPr>
        <w:t>The</w:t>
      </w:r>
      <w:r w:rsidR="003E5E76" w:rsidRPr="00EA6B57">
        <w:rPr>
          <w:rFonts w:ascii="Arial" w:hAnsi="Arial" w:cs="Arial"/>
          <w:sz w:val="24"/>
          <w:szCs w:val="24"/>
          <w:lang w:val="en-GB"/>
        </w:rPr>
        <w:t xml:space="preserve"> </w:t>
      </w:r>
      <w:r w:rsidRPr="00EA6B57">
        <w:rPr>
          <w:rFonts w:ascii="Arial" w:eastAsia="NexusSansPro-Regular" w:hAnsi="Arial" w:cs="Arial"/>
          <w:sz w:val="24"/>
          <w:szCs w:val="24"/>
          <w:lang w:val="en-GB"/>
        </w:rPr>
        <w:t>doctoral candidate declares the intention to pursue the doctorate in the above-mentioned subject area. The supervisor supports the project by providing advice and discussion</w:t>
      </w:r>
      <w:r w:rsidR="003E5E76" w:rsidRPr="00EA6B57">
        <w:rPr>
          <w:rFonts w:ascii="Arial" w:hAnsi="Arial" w:cs="Arial"/>
          <w:sz w:val="24"/>
          <w:szCs w:val="24"/>
          <w:lang w:val="en-GB"/>
        </w:rPr>
        <w:t>.</w:t>
      </w:r>
    </w:p>
    <w:p w14:paraId="32B0EE5C" w14:textId="77777777" w:rsidR="003E5E76" w:rsidRPr="00EA6B57" w:rsidRDefault="00C47CD4" w:rsidP="003E5E76">
      <w:pPr>
        <w:pStyle w:val="Listenabsatz"/>
        <w:numPr>
          <w:ilvl w:val="0"/>
          <w:numId w:val="1"/>
        </w:numPr>
        <w:ind w:left="357" w:hanging="357"/>
        <w:contextualSpacing w:val="0"/>
        <w:rPr>
          <w:rFonts w:ascii="Arial" w:hAnsi="Arial" w:cs="Arial"/>
          <w:sz w:val="24"/>
          <w:szCs w:val="24"/>
          <w:lang w:val="en-GB"/>
        </w:rPr>
      </w:pPr>
      <w:r w:rsidRPr="00EA6B57">
        <w:rPr>
          <w:rFonts w:ascii="Arial" w:hAnsi="Arial" w:cs="Arial"/>
          <w:sz w:val="24"/>
          <w:szCs w:val="24"/>
          <w:lang w:val="en-GB"/>
        </w:rPr>
        <w:t>The</w:t>
      </w:r>
      <w:r w:rsidR="003E5E76" w:rsidRPr="00EA6B57">
        <w:rPr>
          <w:rFonts w:ascii="Arial" w:hAnsi="Arial" w:cs="Arial"/>
          <w:sz w:val="24"/>
          <w:szCs w:val="24"/>
          <w:lang w:val="en-GB"/>
        </w:rPr>
        <w:t xml:space="preserve"> </w:t>
      </w:r>
      <w:r w:rsidRPr="00EA6B57">
        <w:rPr>
          <w:rFonts w:ascii="Arial" w:eastAsia="NexusSansPro-Regular" w:hAnsi="Arial" w:cs="Arial"/>
          <w:sz w:val="24"/>
          <w:szCs w:val="24"/>
          <w:lang w:val="en-GB"/>
        </w:rPr>
        <w:t>intended doctorate has been described in a project sketch with a work schedule and a timetable and has been classified as suitable for a doctorate by the supervisor. In the case of deviations from the project sketch or the work schedule and timetable, the doctoral student will inform the supervisor immediately and the plan will be modified following consultation.</w:t>
      </w:r>
      <w:r w:rsidR="003E5E76" w:rsidRPr="00EA6B57">
        <w:rPr>
          <w:rFonts w:ascii="Arial" w:hAnsi="Arial" w:cs="Arial"/>
          <w:sz w:val="24"/>
          <w:szCs w:val="24"/>
          <w:lang w:val="en-GB"/>
        </w:rPr>
        <w:t xml:space="preserve"> </w:t>
      </w:r>
    </w:p>
    <w:p w14:paraId="48B5167D" w14:textId="77777777" w:rsidR="003E5E76" w:rsidRPr="00EA6B57" w:rsidRDefault="00C47CD4" w:rsidP="003E5E76">
      <w:pPr>
        <w:pStyle w:val="Listenabsatz"/>
        <w:numPr>
          <w:ilvl w:val="0"/>
          <w:numId w:val="1"/>
        </w:numPr>
        <w:ind w:left="357" w:hanging="357"/>
        <w:contextualSpacing w:val="0"/>
        <w:rPr>
          <w:rFonts w:ascii="Arial" w:hAnsi="Arial" w:cs="Arial"/>
          <w:sz w:val="24"/>
          <w:szCs w:val="24"/>
        </w:rPr>
      </w:pPr>
      <w:r w:rsidRPr="00EA6B57">
        <w:rPr>
          <w:rFonts w:ascii="Arial" w:hAnsi="Arial" w:cs="Arial"/>
          <w:sz w:val="24"/>
          <w:szCs w:val="24"/>
          <w:lang w:val="en-GB"/>
        </w:rPr>
        <w:t>The</w:t>
      </w:r>
      <w:r w:rsidR="003E5E76" w:rsidRPr="00EA6B57">
        <w:rPr>
          <w:rFonts w:ascii="Arial" w:hAnsi="Arial" w:cs="Arial"/>
          <w:sz w:val="24"/>
          <w:szCs w:val="24"/>
          <w:lang w:val="en-GB"/>
        </w:rPr>
        <w:t xml:space="preserve"> </w:t>
      </w:r>
      <w:r w:rsidRPr="00EA6B57">
        <w:rPr>
          <w:rFonts w:ascii="Arial" w:eastAsia="NexusSansPro-Regular" w:hAnsi="Arial" w:cs="Arial"/>
          <w:sz w:val="24"/>
          <w:szCs w:val="24"/>
          <w:lang w:val="en-GB"/>
        </w:rPr>
        <w:t>supervisor undertakes to take the time to discuss the work, to foster the attainment of early autonomy, to ensure the quality of the project with advice and discussion, and to support the success of the project as best as possible. A guarantee for the doctorate is excluded.</w:t>
      </w:r>
    </w:p>
    <w:p w14:paraId="662C95CB" w14:textId="77777777" w:rsidR="003E5E76" w:rsidRPr="00EA6B57" w:rsidRDefault="00C47CD4" w:rsidP="003E5E76">
      <w:pPr>
        <w:pStyle w:val="Listenabsatz"/>
        <w:numPr>
          <w:ilvl w:val="0"/>
          <w:numId w:val="1"/>
        </w:numPr>
        <w:ind w:left="357" w:hanging="357"/>
        <w:contextualSpacing w:val="0"/>
        <w:rPr>
          <w:rFonts w:ascii="Arial" w:hAnsi="Arial" w:cs="Arial"/>
          <w:sz w:val="24"/>
          <w:szCs w:val="24"/>
          <w:lang w:val="en-GB"/>
        </w:rPr>
      </w:pPr>
      <w:r w:rsidRPr="00EA6B57">
        <w:rPr>
          <w:rFonts w:ascii="Arial" w:hAnsi="Arial" w:cs="Arial"/>
          <w:sz w:val="24"/>
          <w:szCs w:val="24"/>
          <w:lang w:val="en-GB"/>
        </w:rPr>
        <w:t>It</w:t>
      </w:r>
      <w:r w:rsidR="003E5E76" w:rsidRPr="00EA6B57">
        <w:rPr>
          <w:rFonts w:ascii="Arial" w:hAnsi="Arial" w:cs="Arial"/>
          <w:sz w:val="24"/>
          <w:szCs w:val="24"/>
          <w:lang w:val="en-GB"/>
        </w:rPr>
        <w:t xml:space="preserve"> </w:t>
      </w:r>
      <w:r w:rsidRPr="00EA6B57">
        <w:rPr>
          <w:rFonts w:ascii="Arial" w:eastAsia="NexusSansPro-Regular" w:hAnsi="Arial" w:cs="Arial"/>
          <w:sz w:val="24"/>
          <w:szCs w:val="24"/>
          <w:lang w:val="en-GB"/>
        </w:rPr>
        <w:t xml:space="preserve">is agreed </w:t>
      </w:r>
      <w:r w:rsidR="00C546C1" w:rsidRPr="00EA6B57">
        <w:rPr>
          <w:rFonts w:ascii="Arial" w:eastAsia="NexusSansPro-Regular" w:hAnsi="Arial" w:cs="Arial"/>
          <w:sz w:val="24"/>
          <w:szCs w:val="24"/>
          <w:lang w:val="en-GB"/>
        </w:rPr>
        <w:t>that the</w:t>
      </w:r>
      <w:r w:rsidRPr="00EA6B57">
        <w:rPr>
          <w:rFonts w:ascii="Arial" w:eastAsia="NexusSansPro-Regular" w:hAnsi="Arial" w:cs="Arial"/>
          <w:sz w:val="24"/>
          <w:szCs w:val="24"/>
          <w:lang w:val="en-GB"/>
        </w:rPr>
        <w:t xml:space="preserve"> status and the conception of the research work as well as problems and their solutions </w:t>
      </w:r>
      <w:r w:rsidR="00C546C1" w:rsidRPr="00EA6B57">
        <w:rPr>
          <w:rFonts w:ascii="Arial" w:eastAsia="NexusSansPro-Regular" w:hAnsi="Arial" w:cs="Arial"/>
          <w:sz w:val="24"/>
          <w:szCs w:val="24"/>
          <w:lang w:val="en-GB"/>
        </w:rPr>
        <w:t xml:space="preserve">shall be discussed </w:t>
      </w:r>
      <w:r w:rsidRPr="00EA6B57">
        <w:rPr>
          <w:rFonts w:ascii="Arial" w:eastAsia="NexusSansPro-Regular" w:hAnsi="Arial" w:cs="Arial"/>
          <w:sz w:val="24"/>
          <w:szCs w:val="24"/>
          <w:lang w:val="en-GB"/>
        </w:rPr>
        <w:t>at a maximum interval of three months apart. The doctoral candidate and the supervisor undertake to observe the agreed dates.</w:t>
      </w:r>
    </w:p>
    <w:p w14:paraId="577B8B86" w14:textId="77777777" w:rsidR="003E5E76" w:rsidRPr="00EA6B57" w:rsidRDefault="00C47CD4" w:rsidP="003E5E76">
      <w:pPr>
        <w:pStyle w:val="Listenabsatz"/>
        <w:numPr>
          <w:ilvl w:val="0"/>
          <w:numId w:val="1"/>
        </w:numPr>
        <w:ind w:left="357" w:hanging="357"/>
        <w:contextualSpacing w:val="0"/>
        <w:rPr>
          <w:rFonts w:ascii="Arial" w:hAnsi="Arial" w:cs="Arial"/>
          <w:sz w:val="24"/>
          <w:szCs w:val="24"/>
          <w:lang w:val="en-GB"/>
        </w:rPr>
      </w:pPr>
      <w:r w:rsidRPr="00EA6B57">
        <w:rPr>
          <w:rFonts w:ascii="Arial" w:hAnsi="Arial" w:cs="Arial"/>
          <w:sz w:val="24"/>
          <w:szCs w:val="24"/>
          <w:lang w:val="en-GB"/>
        </w:rPr>
        <w:t>The</w:t>
      </w:r>
      <w:r w:rsidR="003E5E76" w:rsidRPr="00EA6B57">
        <w:rPr>
          <w:rFonts w:ascii="Arial" w:hAnsi="Arial" w:cs="Arial"/>
          <w:sz w:val="24"/>
          <w:szCs w:val="24"/>
          <w:lang w:val="en-GB"/>
        </w:rPr>
        <w:t xml:space="preserve"> </w:t>
      </w:r>
      <w:r w:rsidRPr="00EA6B57">
        <w:rPr>
          <w:rFonts w:ascii="Arial" w:eastAsia="NexusSansPro-Regular" w:hAnsi="Arial" w:cs="Arial"/>
          <w:sz w:val="24"/>
          <w:szCs w:val="24"/>
          <w:lang w:val="en-GB"/>
        </w:rPr>
        <w:t xml:space="preserve">supervisor makes demands and supports, and the doctoral student endeavours to compile peer-reviewed publications in recognised specialist journals, and present the topic of the doctorate thesis at recognised symposia. The supervisor supports this in terms of content and, if possible, provides a corresponding budget. </w:t>
      </w:r>
    </w:p>
    <w:p w14:paraId="39A47A68" w14:textId="7756A047" w:rsidR="003E5E76" w:rsidRPr="00EA6B57" w:rsidRDefault="00C47CD4" w:rsidP="003E5E76">
      <w:pPr>
        <w:pStyle w:val="Listenabsatz"/>
        <w:numPr>
          <w:ilvl w:val="0"/>
          <w:numId w:val="1"/>
        </w:numPr>
        <w:ind w:left="357" w:hanging="357"/>
        <w:contextualSpacing w:val="0"/>
        <w:rPr>
          <w:rFonts w:ascii="Arial" w:hAnsi="Arial" w:cs="Arial"/>
          <w:sz w:val="24"/>
          <w:szCs w:val="24"/>
          <w:lang w:val="en-GB"/>
        </w:rPr>
      </w:pPr>
      <w:r w:rsidRPr="00EA6B57">
        <w:rPr>
          <w:rFonts w:ascii="Arial" w:hAnsi="Arial" w:cs="Arial"/>
          <w:sz w:val="24"/>
          <w:szCs w:val="24"/>
          <w:lang w:val="en-GB"/>
        </w:rPr>
        <w:lastRenderedPageBreak/>
        <w:t xml:space="preserve">In </w:t>
      </w:r>
      <w:r w:rsidRPr="00EA6B57">
        <w:rPr>
          <w:rFonts w:ascii="Arial" w:eastAsia="NexusSansPro-Regular" w:hAnsi="Arial" w:cs="Arial"/>
          <w:sz w:val="24"/>
          <w:szCs w:val="24"/>
          <w:lang w:val="en-GB"/>
        </w:rPr>
        <w:t xml:space="preserve">addition to the doctoral thesis, the supervisor fosters the professional development of the doctoral candidate. The selection of the scientific, disciplinary and interdisciplinary </w:t>
      </w:r>
      <w:r w:rsidR="00437D0F" w:rsidRPr="00EA6B57">
        <w:rPr>
          <w:rFonts w:ascii="Arial" w:eastAsia="NexusSansPro-Regular" w:hAnsi="Arial" w:cs="Arial"/>
          <w:sz w:val="24"/>
          <w:szCs w:val="24"/>
          <w:lang w:val="en-GB"/>
        </w:rPr>
        <w:t xml:space="preserve">measures for </w:t>
      </w:r>
      <w:r w:rsidRPr="00EA6B57">
        <w:rPr>
          <w:rFonts w:ascii="Arial" w:eastAsia="NexusSansPro-Regular" w:hAnsi="Arial" w:cs="Arial"/>
          <w:sz w:val="24"/>
          <w:szCs w:val="24"/>
          <w:lang w:val="en-GB"/>
        </w:rPr>
        <w:t>professional development shall be made in consultation between the supervisor and the doctora</w:t>
      </w:r>
      <w:bookmarkStart w:id="0" w:name="_GoBack"/>
      <w:bookmarkEnd w:id="0"/>
      <w:r w:rsidRPr="00EA6B57">
        <w:rPr>
          <w:rFonts w:ascii="Arial" w:eastAsia="NexusSansPro-Regular" w:hAnsi="Arial" w:cs="Arial"/>
          <w:sz w:val="24"/>
          <w:szCs w:val="24"/>
          <w:lang w:val="en-GB"/>
        </w:rPr>
        <w:t xml:space="preserve">l candidate on the basis of the </w:t>
      </w:r>
      <w:r w:rsidRPr="00EA6B57">
        <w:rPr>
          <w:rFonts w:ascii="Arial" w:eastAsia="NexusSansPro-Regular" w:hAnsi="Arial" w:cs="Arial"/>
          <w:b/>
          <w:sz w:val="24"/>
          <w:szCs w:val="24"/>
          <w:lang w:val="en-GB"/>
        </w:rPr>
        <w:t xml:space="preserve">“Guidelines for </w:t>
      </w:r>
      <w:r w:rsidR="00495D65" w:rsidRPr="00EA6B57">
        <w:rPr>
          <w:rFonts w:ascii="Arial" w:eastAsia="NexusSansPro-Regular" w:hAnsi="Arial" w:cs="Arial"/>
          <w:b/>
          <w:sz w:val="24"/>
          <w:szCs w:val="24"/>
          <w:lang w:val="en-GB"/>
        </w:rPr>
        <w:t>Professional Development</w:t>
      </w:r>
      <w:r w:rsidRPr="00EA6B57">
        <w:rPr>
          <w:rFonts w:ascii="Arial" w:eastAsia="NexusSansPro-Regular" w:hAnsi="Arial" w:cs="Arial"/>
          <w:b/>
          <w:sz w:val="24"/>
          <w:szCs w:val="24"/>
          <w:lang w:val="en-GB"/>
        </w:rPr>
        <w:t xml:space="preserve"> within the Framework of the Doctorate”.</w:t>
      </w:r>
      <w:r w:rsidR="003E5E76" w:rsidRPr="00EA6B57">
        <w:rPr>
          <w:rStyle w:val="Funotenzeichen"/>
          <w:rFonts w:ascii="Arial" w:hAnsi="Arial" w:cs="Arial"/>
          <w:b/>
          <w:sz w:val="24"/>
          <w:szCs w:val="24"/>
        </w:rPr>
        <w:footnoteReference w:id="1"/>
      </w:r>
    </w:p>
    <w:p w14:paraId="75F8C2BE" w14:textId="622DA7F4" w:rsidR="003E5E76" w:rsidRPr="00EA6B57" w:rsidRDefault="00C47CD4" w:rsidP="003E5E76">
      <w:pPr>
        <w:pStyle w:val="Listenabsatz"/>
        <w:numPr>
          <w:ilvl w:val="0"/>
          <w:numId w:val="1"/>
        </w:numPr>
        <w:ind w:left="357" w:hanging="357"/>
        <w:contextualSpacing w:val="0"/>
        <w:rPr>
          <w:rFonts w:ascii="Arial" w:hAnsi="Arial" w:cs="Arial"/>
          <w:sz w:val="24"/>
          <w:szCs w:val="24"/>
          <w:lang w:val="en-GB"/>
        </w:rPr>
      </w:pPr>
      <w:r w:rsidRPr="00EA6B57">
        <w:rPr>
          <w:rFonts w:ascii="Arial" w:hAnsi="Arial" w:cs="Arial"/>
          <w:sz w:val="24"/>
          <w:szCs w:val="24"/>
          <w:lang w:val="en-GB"/>
        </w:rPr>
        <w:t>The</w:t>
      </w:r>
      <w:r w:rsidR="003E5E76" w:rsidRPr="00EA6B57">
        <w:rPr>
          <w:rFonts w:ascii="Arial" w:hAnsi="Arial" w:cs="Arial"/>
          <w:sz w:val="24"/>
          <w:szCs w:val="24"/>
          <w:lang w:val="en-GB"/>
        </w:rPr>
        <w:t xml:space="preserve"> </w:t>
      </w:r>
      <w:r w:rsidRPr="00EA6B57">
        <w:rPr>
          <w:rFonts w:ascii="Arial" w:eastAsia="NexusSansPro-Regular" w:hAnsi="Arial" w:cs="Arial"/>
          <w:sz w:val="24"/>
          <w:szCs w:val="24"/>
          <w:lang w:val="en-GB"/>
        </w:rPr>
        <w:t>doctoral candidate commits to the observance of the rules of good scientific practice</w:t>
      </w:r>
      <w:r w:rsidR="003E5E76" w:rsidRPr="00EA6B57">
        <w:rPr>
          <w:rFonts w:ascii="Arial" w:hAnsi="Arial" w:cs="Arial"/>
          <w:sz w:val="24"/>
          <w:szCs w:val="24"/>
          <w:lang w:val="en-GB"/>
        </w:rPr>
        <w:t xml:space="preserve">. </w:t>
      </w:r>
      <w:r w:rsidRPr="00EA6B57">
        <w:rPr>
          <w:rFonts w:ascii="Arial" w:eastAsia="NexusSansPro-Regular" w:hAnsi="Arial" w:cs="Arial"/>
          <w:sz w:val="24"/>
          <w:szCs w:val="24"/>
          <w:lang w:val="en-GB"/>
        </w:rPr>
        <w:t>The</w:t>
      </w:r>
      <w:r w:rsidR="00495D65" w:rsidRPr="00EA6B57">
        <w:rPr>
          <w:rFonts w:ascii="Arial" w:eastAsia="NexusSansPro-Regular" w:hAnsi="Arial" w:cs="Arial"/>
          <w:sz w:val="24"/>
          <w:szCs w:val="24"/>
          <w:lang w:val="en-GB"/>
        </w:rPr>
        <w:t xml:space="preserve"> doctoral candidate has procured the</w:t>
      </w:r>
      <w:r w:rsidRPr="00EA6B57">
        <w:rPr>
          <w:rFonts w:ascii="Arial" w:eastAsia="NexusSansPro-Regular" w:hAnsi="Arial" w:cs="Arial"/>
          <w:sz w:val="24"/>
          <w:szCs w:val="24"/>
          <w:lang w:val="en-GB"/>
        </w:rPr>
        <w:t xml:space="preserve"> </w:t>
      </w:r>
      <w:r w:rsidRPr="00EA6B57">
        <w:rPr>
          <w:rFonts w:ascii="Arial" w:eastAsia="NexusSansPro-Regular" w:hAnsi="Arial" w:cs="Arial"/>
          <w:b/>
          <w:sz w:val="24"/>
          <w:szCs w:val="24"/>
          <w:lang w:val="en-GB"/>
        </w:rPr>
        <w:t>“Principles for Safeguarding Good Scientific Practice”</w:t>
      </w:r>
      <w:r w:rsidRPr="00EA6B57">
        <w:rPr>
          <w:rFonts w:ascii="Arial" w:eastAsia="NexusSansPro-Regular" w:hAnsi="Arial" w:cs="Arial"/>
          <w:sz w:val="24"/>
          <w:szCs w:val="24"/>
          <w:lang w:val="en-GB"/>
        </w:rPr>
        <w:t xml:space="preserve"> </w:t>
      </w:r>
      <w:r w:rsidR="003E5E76" w:rsidRPr="00EA6B57">
        <w:rPr>
          <w:rStyle w:val="Funotenzeichen"/>
          <w:rFonts w:ascii="Arial" w:hAnsi="Arial" w:cs="Arial"/>
          <w:b/>
          <w:sz w:val="24"/>
          <w:szCs w:val="24"/>
        </w:rPr>
        <w:footnoteReference w:id="2"/>
      </w:r>
      <w:r w:rsidR="003E5E76" w:rsidRPr="00EA6B57">
        <w:rPr>
          <w:rFonts w:ascii="Arial" w:hAnsi="Arial" w:cs="Arial"/>
          <w:sz w:val="24"/>
          <w:szCs w:val="24"/>
          <w:lang w:val="en-GB"/>
        </w:rPr>
        <w:t xml:space="preserve"> </w:t>
      </w:r>
      <w:r w:rsidRPr="00EA6B57">
        <w:rPr>
          <w:rFonts w:ascii="Arial" w:eastAsia="NexusSansPro-Regular" w:hAnsi="Arial" w:cs="Arial"/>
          <w:sz w:val="24"/>
          <w:szCs w:val="24"/>
          <w:lang w:val="en-GB"/>
        </w:rPr>
        <w:t xml:space="preserve">at the </w:t>
      </w:r>
      <w:proofErr w:type="spellStart"/>
      <w:r w:rsidR="00A31AFD" w:rsidRPr="00EA6B57">
        <w:rPr>
          <w:rFonts w:ascii="Arial" w:eastAsia="NexusSansPro-Regular" w:hAnsi="Arial" w:cs="Arial"/>
          <w:sz w:val="24"/>
          <w:szCs w:val="24"/>
          <w:lang w:val="en-GB"/>
        </w:rPr>
        <w:t>Technische</w:t>
      </w:r>
      <w:proofErr w:type="spellEnd"/>
      <w:r w:rsidR="00A31AFD" w:rsidRPr="00EA6B57">
        <w:rPr>
          <w:rFonts w:ascii="Arial" w:eastAsia="NexusSansPro-Regular" w:hAnsi="Arial" w:cs="Arial"/>
          <w:sz w:val="24"/>
          <w:szCs w:val="24"/>
          <w:lang w:val="en-GB"/>
        </w:rPr>
        <w:t xml:space="preserve"> </w:t>
      </w:r>
      <w:proofErr w:type="spellStart"/>
      <w:r w:rsidR="00A31AFD" w:rsidRPr="00EA6B57">
        <w:rPr>
          <w:rFonts w:ascii="Arial" w:eastAsia="NexusSansPro-Regular" w:hAnsi="Arial" w:cs="Arial"/>
          <w:sz w:val="24"/>
          <w:szCs w:val="24"/>
          <w:lang w:val="en-GB"/>
        </w:rPr>
        <w:t>Universität</w:t>
      </w:r>
      <w:proofErr w:type="spellEnd"/>
      <w:r w:rsidRPr="00EA6B57">
        <w:rPr>
          <w:rFonts w:ascii="Arial" w:eastAsia="NexusSansPro-Regular" w:hAnsi="Arial" w:cs="Arial"/>
          <w:sz w:val="24"/>
          <w:szCs w:val="24"/>
          <w:lang w:val="en-GB"/>
        </w:rPr>
        <w:t xml:space="preserve"> </w:t>
      </w:r>
      <w:proofErr w:type="spellStart"/>
      <w:r w:rsidRPr="00EA6B57">
        <w:rPr>
          <w:rFonts w:ascii="Arial" w:eastAsia="NexusSansPro-Regular" w:hAnsi="Arial" w:cs="Arial"/>
          <w:sz w:val="24"/>
          <w:szCs w:val="24"/>
          <w:lang w:val="en-GB"/>
        </w:rPr>
        <w:t>Braunschweig</w:t>
      </w:r>
      <w:proofErr w:type="spellEnd"/>
      <w:r w:rsidRPr="00EA6B57">
        <w:rPr>
          <w:rFonts w:ascii="Arial" w:eastAsia="NexusSansPro-Regular" w:hAnsi="Arial" w:cs="Arial"/>
          <w:sz w:val="24"/>
          <w:szCs w:val="24"/>
          <w:lang w:val="en-GB"/>
        </w:rPr>
        <w:t xml:space="preserve"> </w:t>
      </w:r>
      <w:r w:rsidR="00495D65" w:rsidRPr="00EA6B57">
        <w:rPr>
          <w:rFonts w:ascii="Arial" w:eastAsia="NexusSansPro-Regular" w:hAnsi="Arial" w:cs="Arial"/>
          <w:sz w:val="24"/>
          <w:szCs w:val="24"/>
          <w:lang w:val="en-GB"/>
        </w:rPr>
        <w:t xml:space="preserve">and </w:t>
      </w:r>
      <w:r w:rsidRPr="00EA6B57">
        <w:rPr>
          <w:rFonts w:ascii="Arial" w:eastAsia="NexusSansPro-Regular" w:hAnsi="Arial" w:cs="Arial"/>
          <w:sz w:val="24"/>
          <w:szCs w:val="24"/>
          <w:lang w:val="en-GB"/>
        </w:rPr>
        <w:t>duly noted</w:t>
      </w:r>
      <w:r w:rsidR="00495D65" w:rsidRPr="00EA6B57">
        <w:rPr>
          <w:rFonts w:ascii="Arial" w:eastAsia="NexusSansPro-Regular" w:hAnsi="Arial" w:cs="Arial"/>
          <w:sz w:val="24"/>
          <w:szCs w:val="24"/>
          <w:lang w:val="en-GB"/>
        </w:rPr>
        <w:t xml:space="preserve"> the contents</w:t>
      </w:r>
      <w:r w:rsidRPr="00EA6B57">
        <w:rPr>
          <w:rFonts w:ascii="Arial" w:eastAsia="NexusSansPro-Regular" w:hAnsi="Arial" w:cs="Arial"/>
          <w:sz w:val="24"/>
          <w:szCs w:val="24"/>
          <w:lang w:val="en-GB"/>
        </w:rPr>
        <w:t>.</w:t>
      </w:r>
    </w:p>
    <w:p w14:paraId="6353E07E" w14:textId="005CFE34" w:rsidR="003E5E76" w:rsidRPr="00EA6B57" w:rsidRDefault="00C47CD4" w:rsidP="003E5E76">
      <w:pPr>
        <w:pStyle w:val="Listenabsatz"/>
        <w:numPr>
          <w:ilvl w:val="0"/>
          <w:numId w:val="1"/>
        </w:numPr>
        <w:ind w:left="357" w:hanging="357"/>
        <w:contextualSpacing w:val="0"/>
        <w:rPr>
          <w:rFonts w:ascii="Arial" w:hAnsi="Arial" w:cs="Arial"/>
          <w:sz w:val="24"/>
          <w:szCs w:val="24"/>
          <w:lang w:val="en-GB"/>
        </w:rPr>
      </w:pPr>
      <w:r w:rsidRPr="00EA6B57">
        <w:rPr>
          <w:rFonts w:ascii="Arial" w:hAnsi="Arial" w:cs="Arial"/>
          <w:sz w:val="24"/>
          <w:szCs w:val="24"/>
          <w:lang w:val="en-GB"/>
        </w:rPr>
        <w:t>In</w:t>
      </w:r>
      <w:r w:rsidR="003E5E76" w:rsidRPr="00EA6B57">
        <w:rPr>
          <w:rFonts w:ascii="Arial" w:hAnsi="Arial" w:cs="Arial"/>
          <w:sz w:val="24"/>
          <w:szCs w:val="24"/>
          <w:lang w:val="en-GB"/>
        </w:rPr>
        <w:t xml:space="preserve"> </w:t>
      </w:r>
      <w:r w:rsidRPr="00EA6B57">
        <w:rPr>
          <w:rFonts w:ascii="Arial" w:eastAsia="NexusSansPro-Regular" w:hAnsi="Arial" w:cs="Arial"/>
          <w:sz w:val="24"/>
          <w:szCs w:val="24"/>
          <w:lang w:val="en-GB"/>
        </w:rPr>
        <w:t>case of disputes between the doctoral candidate and the supervi</w:t>
      </w:r>
      <w:r w:rsidR="00C546C1" w:rsidRPr="00EA6B57">
        <w:rPr>
          <w:rFonts w:ascii="Arial" w:eastAsia="NexusSansPro-Regular" w:hAnsi="Arial" w:cs="Arial"/>
          <w:sz w:val="24"/>
          <w:szCs w:val="24"/>
          <w:lang w:val="en-GB"/>
        </w:rPr>
        <w:t>sor, the departmental speaker wi</w:t>
      </w:r>
      <w:r w:rsidRPr="00EA6B57">
        <w:rPr>
          <w:rFonts w:ascii="Arial" w:eastAsia="NexusSansPro-Regular" w:hAnsi="Arial" w:cs="Arial"/>
          <w:sz w:val="24"/>
          <w:szCs w:val="24"/>
          <w:lang w:val="en-GB"/>
        </w:rPr>
        <w:t>ll be consulted for mediation and problem solving. The doctoral candidate and supervisor can dissolve the supervision relationship for an important reason.</w:t>
      </w:r>
    </w:p>
    <w:p w14:paraId="0A90CF29" w14:textId="77777777" w:rsidR="00EA6B57" w:rsidRPr="00EA6B57" w:rsidRDefault="00EA6B57" w:rsidP="00EA6B57">
      <w:pPr>
        <w:pStyle w:val="Listenabsatz"/>
        <w:ind w:left="357"/>
        <w:contextualSpacing w:val="0"/>
        <w:rPr>
          <w:rFonts w:ascii="Arial" w:hAnsi="Arial" w:cs="Arial"/>
          <w:sz w:val="24"/>
          <w:szCs w:val="24"/>
          <w:lang w:val="en-GB"/>
        </w:rPr>
      </w:pPr>
    </w:p>
    <w:p w14:paraId="23D82A27" w14:textId="77777777" w:rsidR="003E5E76" w:rsidRPr="00EA6B57" w:rsidRDefault="003E5E76" w:rsidP="003E5E76">
      <w:pPr>
        <w:rPr>
          <w:rFonts w:ascii="Arial" w:hAnsi="Arial" w:cs="Arial"/>
          <w:sz w:val="24"/>
          <w:lang w:val="en-GB"/>
        </w:rPr>
      </w:pPr>
    </w:p>
    <w:p w14:paraId="36D5CE9E" w14:textId="6CD9F289" w:rsidR="003E5E76" w:rsidRPr="00EA6B57" w:rsidRDefault="003E5E76" w:rsidP="003E5E76">
      <w:pPr>
        <w:rPr>
          <w:rFonts w:ascii="Arial" w:hAnsi="Arial" w:cs="Arial"/>
          <w:sz w:val="24"/>
          <w:lang w:val="en-GB"/>
        </w:rPr>
      </w:pPr>
      <w:r w:rsidRPr="00EA6B57">
        <w:rPr>
          <w:rFonts w:ascii="Arial" w:hAnsi="Arial" w:cs="Arial"/>
          <w:sz w:val="24"/>
          <w:lang w:val="en-GB"/>
        </w:rPr>
        <w:t>……………………………….</w:t>
      </w:r>
      <w:r w:rsidR="00EA6B57">
        <w:rPr>
          <w:rFonts w:ascii="Arial" w:hAnsi="Arial" w:cs="Arial"/>
          <w:sz w:val="24"/>
          <w:lang w:val="en-GB"/>
        </w:rPr>
        <w:t>.....................................................................................</w:t>
      </w:r>
    </w:p>
    <w:p w14:paraId="436462EF" w14:textId="42F929DE" w:rsidR="003E5E76" w:rsidRDefault="00EA6B57" w:rsidP="003E5E76">
      <w:pPr>
        <w:rPr>
          <w:rFonts w:ascii="Arial" w:hAnsi="Arial" w:cs="Arial"/>
          <w:sz w:val="24"/>
          <w:lang w:val="en-GB"/>
        </w:rPr>
      </w:pPr>
      <w:r>
        <w:rPr>
          <w:rFonts w:ascii="Arial" w:hAnsi="Arial" w:cs="Arial"/>
          <w:sz w:val="24"/>
          <w:lang w:val="en-GB"/>
        </w:rPr>
        <w:t>(Place, date)</w:t>
      </w:r>
    </w:p>
    <w:p w14:paraId="6BC80043" w14:textId="77777777" w:rsidR="00EA6B57" w:rsidRPr="00EA6B57" w:rsidRDefault="00EA6B57" w:rsidP="003E5E76">
      <w:pPr>
        <w:rPr>
          <w:rFonts w:ascii="Arial" w:hAnsi="Arial" w:cs="Arial"/>
          <w:sz w:val="24"/>
          <w:lang w:val="en-GB"/>
        </w:rPr>
      </w:pPr>
    </w:p>
    <w:p w14:paraId="7D343500" w14:textId="36982F2A" w:rsidR="003E5E76" w:rsidRPr="00EA6B57" w:rsidRDefault="00EA6B57" w:rsidP="003E5E76">
      <w:pPr>
        <w:rPr>
          <w:rFonts w:ascii="Arial" w:hAnsi="Arial" w:cs="Arial"/>
          <w:sz w:val="24"/>
          <w:lang w:val="en-GB"/>
        </w:rPr>
      </w:pPr>
      <w:r>
        <w:rPr>
          <w:rFonts w:ascii="Arial" w:hAnsi="Arial" w:cs="Arial"/>
          <w:sz w:val="24"/>
          <w:lang w:val="en-GB"/>
        </w:rPr>
        <w:t>…………………………………………</w:t>
      </w:r>
      <w:r w:rsidR="003E5E76" w:rsidRPr="00EA6B57">
        <w:rPr>
          <w:rFonts w:ascii="Arial" w:hAnsi="Arial" w:cs="Arial"/>
          <w:sz w:val="24"/>
          <w:lang w:val="en-GB"/>
        </w:rPr>
        <w:tab/>
        <w:t>……………………………………………..</w:t>
      </w:r>
      <w:r>
        <w:rPr>
          <w:rFonts w:ascii="Arial" w:hAnsi="Arial" w:cs="Arial"/>
          <w:sz w:val="24"/>
          <w:lang w:val="en-GB"/>
        </w:rPr>
        <w:t>..</w:t>
      </w:r>
    </w:p>
    <w:p w14:paraId="56E23A75" w14:textId="4620F7B9" w:rsidR="00EA6B57" w:rsidRDefault="003E5E76" w:rsidP="003E5E76">
      <w:pPr>
        <w:rPr>
          <w:rFonts w:ascii="Arial" w:hAnsi="Arial" w:cs="Arial"/>
          <w:sz w:val="24"/>
          <w:lang w:val="en-GB"/>
        </w:rPr>
      </w:pPr>
      <w:r w:rsidRPr="00EA6B57">
        <w:rPr>
          <w:rFonts w:ascii="Arial" w:hAnsi="Arial" w:cs="Arial"/>
          <w:sz w:val="24"/>
          <w:lang w:val="en-GB"/>
        </w:rPr>
        <w:t>(</w:t>
      </w:r>
      <w:r w:rsidR="00EA6B57">
        <w:rPr>
          <w:rFonts w:ascii="Arial" w:hAnsi="Arial" w:cs="Arial"/>
          <w:sz w:val="24"/>
          <w:lang w:val="en-GB"/>
        </w:rPr>
        <w:t xml:space="preserve">Signature </w:t>
      </w:r>
      <w:r w:rsidR="00495D65" w:rsidRPr="00EA6B57">
        <w:rPr>
          <w:rFonts w:ascii="Arial" w:hAnsi="Arial" w:cs="Arial"/>
          <w:sz w:val="24"/>
          <w:lang w:val="en-GB"/>
        </w:rPr>
        <w:t>Supervisor</w:t>
      </w:r>
      <w:r w:rsidR="00EA6B57">
        <w:rPr>
          <w:rFonts w:ascii="Arial" w:hAnsi="Arial" w:cs="Arial"/>
          <w:sz w:val="24"/>
          <w:lang w:val="en-GB"/>
        </w:rPr>
        <w:t>)</w:t>
      </w:r>
      <w:r w:rsidR="00EA6B57">
        <w:rPr>
          <w:rFonts w:ascii="Arial" w:hAnsi="Arial" w:cs="Arial"/>
          <w:sz w:val="24"/>
          <w:lang w:val="en-GB"/>
        </w:rPr>
        <w:tab/>
      </w:r>
      <w:r w:rsidR="00EA6B57">
        <w:rPr>
          <w:rFonts w:ascii="Arial" w:hAnsi="Arial" w:cs="Arial"/>
          <w:sz w:val="24"/>
          <w:lang w:val="en-GB"/>
        </w:rPr>
        <w:tab/>
      </w:r>
      <w:r w:rsidRPr="00EA6B57">
        <w:rPr>
          <w:rFonts w:ascii="Arial" w:hAnsi="Arial" w:cs="Arial"/>
          <w:sz w:val="24"/>
          <w:lang w:val="en-GB"/>
        </w:rPr>
        <w:tab/>
        <w:t>(</w:t>
      </w:r>
      <w:r w:rsidR="00EA6B57">
        <w:rPr>
          <w:rFonts w:ascii="Arial" w:hAnsi="Arial" w:cs="Arial"/>
          <w:sz w:val="24"/>
          <w:lang w:val="en-GB"/>
        </w:rPr>
        <w:t xml:space="preserve">Signature </w:t>
      </w:r>
      <w:r w:rsidR="00495D65" w:rsidRPr="00EA6B57">
        <w:rPr>
          <w:rFonts w:ascii="Arial" w:hAnsi="Arial" w:cs="Arial"/>
          <w:sz w:val="24"/>
          <w:lang w:val="en-GB"/>
        </w:rPr>
        <w:t>Doctoral Candidate</w:t>
      </w:r>
      <w:r w:rsidRPr="00EA6B57">
        <w:rPr>
          <w:rFonts w:ascii="Arial" w:hAnsi="Arial" w:cs="Arial"/>
          <w:sz w:val="24"/>
          <w:lang w:val="en-GB"/>
        </w:rPr>
        <w:t>)</w:t>
      </w:r>
    </w:p>
    <w:p w14:paraId="79CC5EAD" w14:textId="30591752" w:rsidR="008D6FB5" w:rsidRDefault="008D6FB5" w:rsidP="003E5E76">
      <w:pPr>
        <w:rPr>
          <w:rFonts w:ascii="Arial" w:hAnsi="Arial" w:cs="Arial"/>
          <w:sz w:val="24"/>
          <w:lang w:val="en-GB"/>
        </w:rPr>
      </w:pPr>
    </w:p>
    <w:p w14:paraId="64E08405" w14:textId="77777777" w:rsidR="008D6FB5" w:rsidRDefault="008D6FB5" w:rsidP="003E5E76">
      <w:pPr>
        <w:rPr>
          <w:rFonts w:ascii="Arial" w:hAnsi="Arial" w:cs="Arial"/>
          <w:sz w:val="24"/>
          <w:lang w:val="en-GB"/>
        </w:rPr>
      </w:pPr>
    </w:p>
    <w:sectPr w:rsidR="008D6FB5" w:rsidSect="00EA6B57">
      <w:headerReference w:type="default" r:id="rId8"/>
      <w:headerReference w:type="first" r:id="rId9"/>
      <w:pgSz w:w="11906" w:h="16838"/>
      <w:pgMar w:top="3119"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5E336" w14:textId="77777777" w:rsidR="00252F49" w:rsidRDefault="00252F49" w:rsidP="003E5E76">
      <w:pPr>
        <w:spacing w:after="0" w:line="240" w:lineRule="auto"/>
      </w:pPr>
      <w:r>
        <w:separator/>
      </w:r>
    </w:p>
  </w:endnote>
  <w:endnote w:type="continuationSeparator" w:id="0">
    <w:p w14:paraId="63DDE850" w14:textId="77777777" w:rsidR="00252F49" w:rsidRDefault="00252F49" w:rsidP="003E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NexusSansPro-Bold">
    <w:panose1 w:val="02010804060101020104"/>
    <w:charset w:val="00"/>
    <w:family w:val="modern"/>
    <w:notTrueType/>
    <w:pitch w:val="variable"/>
    <w:sig w:usb0="A00000AF" w:usb1="4000E07B" w:usb2="00000000" w:usb3="00000000" w:csb0="00000093" w:csb1="00000000"/>
  </w:font>
  <w:font w:name="NexusSansPro-Regular">
    <w:panose1 w:val="02010504030101020104"/>
    <w:charset w:val="00"/>
    <w:family w:val="modern"/>
    <w:notTrueType/>
    <w:pitch w:val="variable"/>
    <w:sig w:usb0="A00000AF" w:usb1="4000E07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6479F4" w14:textId="77777777" w:rsidR="00252F49" w:rsidRDefault="00252F49" w:rsidP="003E5E76">
      <w:pPr>
        <w:spacing w:after="0" w:line="240" w:lineRule="auto"/>
      </w:pPr>
      <w:r>
        <w:separator/>
      </w:r>
    </w:p>
  </w:footnote>
  <w:footnote w:type="continuationSeparator" w:id="0">
    <w:p w14:paraId="0B434C27" w14:textId="77777777" w:rsidR="00252F49" w:rsidRDefault="00252F49" w:rsidP="003E5E76">
      <w:pPr>
        <w:spacing w:after="0" w:line="240" w:lineRule="auto"/>
      </w:pPr>
      <w:r>
        <w:continuationSeparator/>
      </w:r>
    </w:p>
  </w:footnote>
  <w:footnote w:id="1">
    <w:p w14:paraId="0F871729" w14:textId="77777777" w:rsidR="00C546C1" w:rsidRPr="008D6FB5" w:rsidRDefault="00C546C1" w:rsidP="003E5E76">
      <w:pPr>
        <w:pStyle w:val="Funotentext"/>
        <w:rPr>
          <w:highlight w:val="yellow"/>
        </w:rPr>
      </w:pPr>
      <w:r w:rsidRPr="008D6FB5">
        <w:rPr>
          <w:rStyle w:val="Funotenzeichen"/>
          <w:highlight w:val="yellow"/>
        </w:rPr>
        <w:footnoteRef/>
      </w:r>
      <w:r w:rsidRPr="008D6FB5">
        <w:rPr>
          <w:highlight w:val="yellow"/>
        </w:rPr>
        <w:t xml:space="preserve"> </w:t>
      </w:r>
      <w:hyperlink r:id="rId1" w:history="1">
        <w:r w:rsidRPr="008D6FB5">
          <w:rPr>
            <w:rStyle w:val="Hyperlink"/>
            <w:highlight w:val="yellow"/>
          </w:rPr>
          <w:t>http://134.169.6.103/Abu/Forschung/Promotionen/AntragAufZulassung/Richtlinie_Weiterbildung.pdf</w:t>
        </w:r>
      </w:hyperlink>
      <w:r w:rsidRPr="008D6FB5">
        <w:rPr>
          <w:highlight w:val="yellow"/>
        </w:rPr>
        <w:t xml:space="preserve"> </w:t>
      </w:r>
    </w:p>
  </w:footnote>
  <w:footnote w:id="2">
    <w:p w14:paraId="4C903BB0" w14:textId="77777777" w:rsidR="00C546C1" w:rsidRDefault="00C546C1" w:rsidP="003E5E76">
      <w:pPr>
        <w:pStyle w:val="Funotentext"/>
      </w:pPr>
      <w:r w:rsidRPr="008D6FB5">
        <w:rPr>
          <w:rStyle w:val="Funotenzeichen"/>
          <w:highlight w:val="yellow"/>
        </w:rPr>
        <w:footnoteRef/>
      </w:r>
      <w:r w:rsidRPr="008D6FB5">
        <w:rPr>
          <w:highlight w:val="yellow"/>
        </w:rPr>
        <w:t xml:space="preserve"> </w:t>
      </w:r>
      <w:hyperlink r:id="rId2" w:history="1">
        <w:r w:rsidRPr="008D6FB5">
          <w:rPr>
            <w:rStyle w:val="Hyperlink"/>
            <w:highlight w:val="yellow"/>
          </w:rPr>
          <w:t>https://www.tu-braunschweig.de/Medien-DB/gb1/nr-887.pdf</w:t>
        </w:r>
      </w:hyperlink>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1FDE7" w14:textId="45D0C8CD" w:rsidR="00C546C1" w:rsidRPr="00F37D5A" w:rsidRDefault="00A31AFD" w:rsidP="00F37D5A">
    <w:pPr>
      <w:pStyle w:val="Dokumentdaten"/>
      <w:framePr w:w="9435" w:hSpace="142" w:wrap="around" w:vAnchor="page" w:hAnchor="margin" w:y="608"/>
      <w:jc w:val="right"/>
      <w:rPr>
        <w:b/>
        <w:sz w:val="20"/>
        <w:szCs w:val="20"/>
        <w:lang w:val="en-GB"/>
      </w:rPr>
    </w:pPr>
    <w:proofErr w:type="spellStart"/>
    <w:r w:rsidRPr="00F37D5A">
      <w:rPr>
        <w:b/>
        <w:sz w:val="20"/>
        <w:szCs w:val="20"/>
        <w:lang w:val="en-GB"/>
      </w:rPr>
      <w:t>Technische</w:t>
    </w:r>
    <w:proofErr w:type="spellEnd"/>
    <w:r w:rsidRPr="00F37D5A">
      <w:rPr>
        <w:b/>
        <w:sz w:val="20"/>
        <w:szCs w:val="20"/>
        <w:lang w:val="en-GB"/>
      </w:rPr>
      <w:t xml:space="preserve"> </w:t>
    </w:r>
    <w:proofErr w:type="spellStart"/>
    <w:r w:rsidR="00C546C1" w:rsidRPr="00F37D5A">
      <w:rPr>
        <w:b/>
        <w:sz w:val="20"/>
        <w:szCs w:val="20"/>
        <w:lang w:val="en-GB"/>
      </w:rPr>
      <w:t>Universit</w:t>
    </w:r>
    <w:r w:rsidRPr="00F37D5A">
      <w:rPr>
        <w:b/>
        <w:sz w:val="20"/>
        <w:szCs w:val="20"/>
        <w:lang w:val="en-GB"/>
      </w:rPr>
      <w:t>ät</w:t>
    </w:r>
    <w:proofErr w:type="spellEnd"/>
    <w:r w:rsidR="00C546C1" w:rsidRPr="00F37D5A">
      <w:rPr>
        <w:b/>
        <w:sz w:val="20"/>
        <w:szCs w:val="20"/>
        <w:lang w:val="en-GB"/>
      </w:rPr>
      <w:t xml:space="preserve"> </w:t>
    </w:r>
    <w:proofErr w:type="spellStart"/>
    <w:r w:rsidR="00C546C1" w:rsidRPr="00F37D5A">
      <w:rPr>
        <w:b/>
        <w:sz w:val="20"/>
        <w:szCs w:val="20"/>
        <w:lang w:val="en-GB"/>
      </w:rPr>
      <w:t>Braunschweig</w:t>
    </w:r>
    <w:proofErr w:type="spellEnd"/>
  </w:p>
  <w:p w14:paraId="7E466CD1" w14:textId="77777777" w:rsidR="00C546C1" w:rsidRPr="00F37D5A" w:rsidRDefault="00C546C1" w:rsidP="00F37D5A">
    <w:pPr>
      <w:pStyle w:val="Dokumentdaten"/>
      <w:framePr w:w="9435" w:hSpace="142" w:wrap="around" w:vAnchor="page" w:hAnchor="margin" w:y="608"/>
      <w:jc w:val="right"/>
      <w:rPr>
        <w:b/>
        <w:lang w:val="en-GB"/>
      </w:rPr>
    </w:pPr>
    <w:r w:rsidRPr="00F37D5A">
      <w:rPr>
        <w:b/>
        <w:sz w:val="20"/>
        <w:szCs w:val="20"/>
        <w:lang w:val="en-GB"/>
      </w:rPr>
      <w:t>Faculty of Architecture, Civil Engineering and Environmental Sciences</w:t>
    </w:r>
  </w:p>
  <w:p w14:paraId="6EC98F53" w14:textId="77777777" w:rsidR="00C546C1" w:rsidRPr="00F37D5A" w:rsidRDefault="00C546C1" w:rsidP="00DF1BA4">
    <w:pPr>
      <w:pStyle w:val="Kopfzeile"/>
      <w:rPr>
        <w:b/>
        <w:lang w:val="en-G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BFFFB" w14:textId="77777777" w:rsidR="00C546C1" w:rsidRDefault="00C546C1" w:rsidP="00D35E1F">
    <w:pPr>
      <w:framePr w:w="6237" w:h="1247" w:hSpace="142" w:wrap="around" w:vAnchor="page" w:hAnchor="page" w:x="5217" w:y="455"/>
    </w:pPr>
  </w:p>
  <w:tbl>
    <w:tblPr>
      <w:tblW w:w="6237" w:type="dxa"/>
      <w:tblCellMar>
        <w:left w:w="0" w:type="dxa"/>
        <w:right w:w="0" w:type="dxa"/>
      </w:tblCellMar>
      <w:tblLook w:val="0000" w:firstRow="0" w:lastRow="0" w:firstColumn="0" w:lastColumn="0" w:noHBand="0" w:noVBand="0"/>
    </w:tblPr>
    <w:tblGrid>
      <w:gridCol w:w="6237"/>
    </w:tblGrid>
    <w:tr w:rsidR="00C546C1" w14:paraId="7E141BA0" w14:textId="77777777" w:rsidTr="00D35E1F">
      <w:trPr>
        <w:trHeight w:hRule="exact" w:val="1247"/>
      </w:trPr>
      <w:tc>
        <w:tcPr>
          <w:tcW w:w="6237" w:type="dxa"/>
          <w:vAlign w:val="center"/>
        </w:tcPr>
        <w:p w14:paraId="4B681740" w14:textId="77777777" w:rsidR="00C546C1" w:rsidRDefault="00C546C1" w:rsidP="00D35E1F">
          <w:pPr>
            <w:pStyle w:val="InstitutKopfzeile"/>
            <w:framePr w:w="6237" w:h="1247" w:hSpace="142" w:wrap="around" w:vAnchor="page" w:hAnchor="page" w:x="5217" w:y="455"/>
            <w:jc w:val="right"/>
          </w:pPr>
        </w:p>
        <w:p w14:paraId="7350CEA2" w14:textId="77777777" w:rsidR="00C546C1" w:rsidRDefault="00C546C1" w:rsidP="00D35E1F">
          <w:pPr>
            <w:pStyle w:val="InstitutKopfzeile"/>
            <w:framePr w:w="6237" w:h="1247" w:hSpace="142" w:wrap="around" w:vAnchor="page" w:hAnchor="page" w:x="5217" w:y="455"/>
            <w:jc w:val="right"/>
          </w:pPr>
        </w:p>
      </w:tc>
    </w:tr>
  </w:tbl>
  <w:p w14:paraId="6474D637" w14:textId="77777777" w:rsidR="00C546C1" w:rsidRDefault="00C546C1" w:rsidP="00EA6B57">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E4464"/>
    <w:multiLevelType w:val="hybridMultilevel"/>
    <w:tmpl w:val="FEAA7B96"/>
    <w:lvl w:ilvl="0" w:tplc="0407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E76"/>
    <w:rsid w:val="00065311"/>
    <w:rsid w:val="00252F49"/>
    <w:rsid w:val="002D182E"/>
    <w:rsid w:val="00323661"/>
    <w:rsid w:val="003E5E76"/>
    <w:rsid w:val="00437D0F"/>
    <w:rsid w:val="00495D65"/>
    <w:rsid w:val="00501F59"/>
    <w:rsid w:val="005C5243"/>
    <w:rsid w:val="006C7ADB"/>
    <w:rsid w:val="008D6FB5"/>
    <w:rsid w:val="00A31AFD"/>
    <w:rsid w:val="00B53212"/>
    <w:rsid w:val="00BF4DCF"/>
    <w:rsid w:val="00C47CD4"/>
    <w:rsid w:val="00C546C1"/>
    <w:rsid w:val="00D35E1F"/>
    <w:rsid w:val="00DF1BA4"/>
    <w:rsid w:val="00EA6B57"/>
    <w:rsid w:val="00EC326C"/>
    <w:rsid w:val="00F37D5A"/>
    <w:rsid w:val="00F8792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1FF8DAC"/>
  <w15:docId w15:val="{D080F9A8-307B-4EE2-B662-24506E21D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E5E76"/>
    <w:pPr>
      <w:spacing w:line="264"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E5E76"/>
    <w:pPr>
      <w:ind w:left="720"/>
      <w:contextualSpacing/>
    </w:pPr>
  </w:style>
  <w:style w:type="paragraph" w:styleId="Kopfzeile">
    <w:name w:val="header"/>
    <w:basedOn w:val="Standard"/>
    <w:link w:val="KopfzeileZchn"/>
    <w:uiPriority w:val="99"/>
    <w:unhideWhenUsed/>
    <w:rsid w:val="003E5E7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E5E76"/>
  </w:style>
  <w:style w:type="paragraph" w:customStyle="1" w:styleId="InstitutKopfzeile">
    <w:name w:val="Institut Kopfzeile"/>
    <w:basedOn w:val="Kopfzeile"/>
    <w:rsid w:val="003E5E76"/>
    <w:pPr>
      <w:spacing w:line="320" w:lineRule="atLeast"/>
    </w:pPr>
    <w:rPr>
      <w:rFonts w:ascii="Arial" w:eastAsia="Times New Roman" w:hAnsi="Arial" w:cs="Times New Roman"/>
      <w:b/>
      <w:kern w:val="16"/>
      <w:sz w:val="24"/>
      <w:szCs w:val="24"/>
      <w:lang w:eastAsia="de-DE"/>
    </w:rPr>
  </w:style>
  <w:style w:type="paragraph" w:customStyle="1" w:styleId="Dokumentdaten">
    <w:name w:val="Dokumentdaten"/>
    <w:basedOn w:val="Standard"/>
    <w:rsid w:val="003E5E76"/>
    <w:pPr>
      <w:spacing w:after="0" w:line="220" w:lineRule="atLeast"/>
    </w:pPr>
    <w:rPr>
      <w:rFonts w:ascii="Arial" w:eastAsia="Times New Roman" w:hAnsi="Arial" w:cs="Times New Roman"/>
      <w:kern w:val="16"/>
      <w:sz w:val="15"/>
      <w:szCs w:val="24"/>
      <w:lang w:eastAsia="de-DE"/>
    </w:rPr>
  </w:style>
  <w:style w:type="paragraph" w:styleId="Funotentext">
    <w:name w:val="footnote text"/>
    <w:basedOn w:val="Standard"/>
    <w:link w:val="FunotentextZchn"/>
    <w:uiPriority w:val="99"/>
    <w:semiHidden/>
    <w:unhideWhenUsed/>
    <w:rsid w:val="003E5E76"/>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E5E76"/>
    <w:rPr>
      <w:sz w:val="20"/>
      <w:szCs w:val="20"/>
    </w:rPr>
  </w:style>
  <w:style w:type="character" w:styleId="Funotenzeichen">
    <w:name w:val="footnote reference"/>
    <w:basedOn w:val="Absatz-Standardschriftart"/>
    <w:uiPriority w:val="99"/>
    <w:semiHidden/>
    <w:unhideWhenUsed/>
    <w:rsid w:val="003E5E76"/>
    <w:rPr>
      <w:vertAlign w:val="superscript"/>
    </w:rPr>
  </w:style>
  <w:style w:type="character" w:styleId="Hyperlink">
    <w:name w:val="Hyperlink"/>
    <w:basedOn w:val="Absatz-Standardschriftart"/>
    <w:uiPriority w:val="99"/>
    <w:unhideWhenUsed/>
    <w:rsid w:val="003E5E76"/>
    <w:rPr>
      <w:color w:val="0000FF" w:themeColor="hyperlink"/>
      <w:u w:val="single"/>
    </w:rPr>
  </w:style>
  <w:style w:type="paragraph" w:styleId="Fuzeile">
    <w:name w:val="footer"/>
    <w:basedOn w:val="Standard"/>
    <w:link w:val="FuzeileZchn"/>
    <w:uiPriority w:val="99"/>
    <w:unhideWhenUsed/>
    <w:rsid w:val="003E5E7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E5E76"/>
  </w:style>
  <w:style w:type="character" w:styleId="Kommentarzeichen">
    <w:name w:val="annotation reference"/>
    <w:basedOn w:val="Absatz-Standardschriftart"/>
    <w:uiPriority w:val="99"/>
    <w:semiHidden/>
    <w:unhideWhenUsed/>
    <w:rsid w:val="00D35E1F"/>
    <w:rPr>
      <w:sz w:val="18"/>
      <w:szCs w:val="18"/>
    </w:rPr>
  </w:style>
  <w:style w:type="paragraph" w:styleId="Kommentartext">
    <w:name w:val="annotation text"/>
    <w:basedOn w:val="Standard"/>
    <w:link w:val="KommentartextZchn"/>
    <w:uiPriority w:val="99"/>
    <w:semiHidden/>
    <w:unhideWhenUsed/>
    <w:rsid w:val="00D35E1F"/>
    <w:pPr>
      <w:spacing w:after="0" w:line="240" w:lineRule="auto"/>
    </w:pPr>
    <w:rPr>
      <w:rFonts w:ascii="Times New Roman" w:eastAsia="Times New Roman" w:hAnsi="Times New Roman" w:cs="Times New Roman"/>
      <w:sz w:val="24"/>
      <w:szCs w:val="24"/>
      <w:bdr w:val="nil"/>
      <w:lang w:eastAsia="de-DE"/>
    </w:rPr>
  </w:style>
  <w:style w:type="character" w:customStyle="1" w:styleId="KommentartextZchn">
    <w:name w:val="Kommentartext Zchn"/>
    <w:basedOn w:val="Absatz-Standardschriftart"/>
    <w:link w:val="Kommentartext"/>
    <w:uiPriority w:val="99"/>
    <w:semiHidden/>
    <w:rsid w:val="00D35E1F"/>
    <w:rPr>
      <w:rFonts w:ascii="Times New Roman" w:eastAsia="Times New Roman" w:hAnsi="Times New Roman" w:cs="Times New Roman"/>
      <w:sz w:val="24"/>
      <w:szCs w:val="24"/>
      <w:bdr w:val="nil"/>
      <w:lang w:eastAsia="de-DE"/>
    </w:rPr>
  </w:style>
  <w:style w:type="paragraph" w:styleId="Sprechblasentext">
    <w:name w:val="Balloon Text"/>
    <w:basedOn w:val="Standard"/>
    <w:link w:val="SprechblasentextZchn"/>
    <w:uiPriority w:val="99"/>
    <w:semiHidden/>
    <w:unhideWhenUsed/>
    <w:rsid w:val="00D35E1F"/>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D35E1F"/>
    <w:rPr>
      <w:rFonts w:ascii="Lucida Grande" w:hAnsi="Lucida Grande" w:cs="Lucida Grande"/>
      <w:sz w:val="18"/>
      <w:szCs w:val="18"/>
    </w:rPr>
  </w:style>
  <w:style w:type="paragraph" w:styleId="Kommentarthema">
    <w:name w:val="annotation subject"/>
    <w:basedOn w:val="Kommentartext"/>
    <w:next w:val="Kommentartext"/>
    <w:link w:val="KommentarthemaZchn"/>
    <w:uiPriority w:val="99"/>
    <w:semiHidden/>
    <w:unhideWhenUsed/>
    <w:rsid w:val="00495D65"/>
    <w:pPr>
      <w:spacing w:after="200"/>
    </w:pPr>
    <w:rPr>
      <w:rFonts w:asciiTheme="minorHAnsi" w:eastAsiaTheme="minorHAnsi" w:hAnsiTheme="minorHAnsi" w:cstheme="minorBidi"/>
      <w:b/>
      <w:bCs/>
      <w:sz w:val="20"/>
      <w:szCs w:val="20"/>
      <w:bdr w:val="none" w:sz="0" w:space="0" w:color="auto"/>
      <w:lang w:eastAsia="en-US"/>
    </w:rPr>
  </w:style>
  <w:style w:type="character" w:customStyle="1" w:styleId="KommentarthemaZchn">
    <w:name w:val="Kommentarthema Zchn"/>
    <w:basedOn w:val="KommentartextZchn"/>
    <w:link w:val="Kommentarthema"/>
    <w:uiPriority w:val="99"/>
    <w:semiHidden/>
    <w:rsid w:val="00495D65"/>
    <w:rPr>
      <w:rFonts w:ascii="Times New Roman" w:eastAsia="Times New Roman" w:hAnsi="Times New Roman" w:cs="Times New Roman"/>
      <w:b/>
      <w:bCs/>
      <w:sz w:val="20"/>
      <w:szCs w:val="20"/>
      <w:bdr w:val="nil"/>
      <w:lang w:eastAsia="de-DE"/>
    </w:rPr>
  </w:style>
  <w:style w:type="character" w:styleId="BesuchterLink">
    <w:name w:val="FollowedHyperlink"/>
    <w:basedOn w:val="Absatz-Standardschriftart"/>
    <w:uiPriority w:val="99"/>
    <w:semiHidden/>
    <w:unhideWhenUsed/>
    <w:rsid w:val="00495D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tu-braunschweig.de/Medien-DB/gb1/nr-887.pdf" TargetMode="External"/><Relationship Id="rId1" Type="http://schemas.openxmlformats.org/officeDocument/2006/relationships/hyperlink" Target="http://134.169.6.103/Abu/Forschung/Promotionen/AntragAufZulassung/Richtlinie_Weiterbildung.pdf"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FA56C-FC90-4963-97FA-09BD0C1A1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2494</Characters>
  <Application>Microsoft Office Word</Application>
  <DocSecurity>0</DocSecurity>
  <Lines>54</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Theil</dc:creator>
  <cp:lastModifiedBy>theil</cp:lastModifiedBy>
  <cp:revision>6</cp:revision>
  <dcterms:created xsi:type="dcterms:W3CDTF">2024-07-31T12:55:00Z</dcterms:created>
  <dcterms:modified xsi:type="dcterms:W3CDTF">2025-02-20T13:39:00Z</dcterms:modified>
</cp:coreProperties>
</file>